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DE" w:rsidRPr="002255DE" w:rsidRDefault="00367157" w:rsidP="00EA3F3D">
      <w:pPr>
        <w:pStyle w:val="a4"/>
        <w:spacing w:before="0" w:beforeAutospacing="0" w:after="0" w:afterAutospacing="0"/>
        <w:ind w:firstLine="567"/>
        <w:jc w:val="center"/>
        <w:rPr>
          <w:b/>
          <w:color w:val="000000" w:themeColor="text1"/>
          <w:sz w:val="32"/>
          <w:szCs w:val="32"/>
        </w:rPr>
      </w:pPr>
      <w:r w:rsidRPr="002255DE">
        <w:rPr>
          <w:b/>
          <w:color w:val="000000" w:themeColor="text1"/>
          <w:sz w:val="32"/>
          <w:szCs w:val="32"/>
        </w:rPr>
        <w:t xml:space="preserve">Консультация </w:t>
      </w:r>
      <w:r w:rsidR="002255DE" w:rsidRPr="002255DE">
        <w:rPr>
          <w:b/>
          <w:color w:val="000000" w:themeColor="text1"/>
          <w:sz w:val="32"/>
          <w:szCs w:val="32"/>
        </w:rPr>
        <w:t>для родителей</w:t>
      </w:r>
    </w:p>
    <w:p w:rsidR="00EA3F3D" w:rsidRPr="002255DE" w:rsidRDefault="00367157" w:rsidP="00EA3F3D">
      <w:pPr>
        <w:pStyle w:val="a4"/>
        <w:spacing w:before="0" w:beforeAutospacing="0" w:after="0" w:afterAutospacing="0"/>
        <w:ind w:firstLine="567"/>
        <w:jc w:val="center"/>
        <w:rPr>
          <w:b/>
          <w:i/>
          <w:color w:val="000000" w:themeColor="text1"/>
          <w:sz w:val="32"/>
          <w:szCs w:val="32"/>
        </w:rPr>
      </w:pPr>
      <w:r w:rsidRPr="002255DE">
        <w:rPr>
          <w:b/>
          <w:i/>
          <w:color w:val="000000" w:themeColor="text1"/>
          <w:sz w:val="32"/>
          <w:szCs w:val="32"/>
        </w:rPr>
        <w:t xml:space="preserve"> </w:t>
      </w:r>
      <w:r w:rsidR="002255DE" w:rsidRPr="002255DE">
        <w:rPr>
          <w:b/>
          <w:i/>
          <w:color w:val="000000" w:themeColor="text1"/>
          <w:sz w:val="32"/>
          <w:szCs w:val="32"/>
        </w:rPr>
        <w:t>«</w:t>
      </w:r>
      <w:r w:rsidR="00A078BB" w:rsidRPr="002255DE">
        <w:rPr>
          <w:b/>
          <w:color w:val="000000" w:themeColor="text1"/>
          <w:sz w:val="32"/>
          <w:szCs w:val="32"/>
        </w:rPr>
        <w:t>Игры по развитию речи детей третьего года жизни</w:t>
      </w:r>
      <w:r w:rsidR="002255DE" w:rsidRPr="002255DE">
        <w:rPr>
          <w:b/>
          <w:color w:val="000000" w:themeColor="text1"/>
          <w:sz w:val="32"/>
          <w:szCs w:val="32"/>
        </w:rPr>
        <w:t>»</w:t>
      </w:r>
    </w:p>
    <w:p w:rsidR="00E94616" w:rsidRPr="00E94616" w:rsidRDefault="00E94616" w:rsidP="00E946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 третьего года жизни</w:t>
      </w:r>
      <w:r w:rsidRPr="00E9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значительный скачок в развитии речи и высших психических функций</w:t>
      </w:r>
      <w:r w:rsidR="0022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4616" w:rsidRPr="00E94616" w:rsidRDefault="00E94616" w:rsidP="00E946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не получившие в раннем возрасте соответствующее речевое развитие, заметно отстают в общем развитии, так как речь является показателем достижений.  С помощью речи  ребёнок показывает своё знание или незнание, умение или неумение, согласие или отрицание происходящего, выражает свое отношение к происходящему.</w:t>
      </w:r>
    </w:p>
    <w:p w:rsidR="00E94616" w:rsidRPr="00E94616" w:rsidRDefault="00E94616" w:rsidP="00E946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</w:t>
      </w:r>
      <w:r w:rsidRPr="00E9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возраста необходимо вести систематическую и целенапр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авленную работу по всестороннему развитию</w:t>
      </w:r>
      <w:r w:rsidRPr="00E9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ранний возраст наиболее благоприятен для закладывания основ грамотной, четкой, красивой речи, для пробуждения интереса ко всему, что нас окружает. Поэтому задача обогащения словаря и активизации речи детей должна решаться ежеминутно, ежесекундно, постоянно звучать в беседах с родителями, пронизывать все режимные моменты.</w:t>
      </w:r>
    </w:p>
    <w:p w:rsidR="00E94616" w:rsidRPr="00E94616" w:rsidRDefault="00E94616" w:rsidP="00E946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развить речь ребенка многосторонне, нужен комплексный подход. Поэтому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использовать</w:t>
      </w:r>
      <w:r w:rsidRPr="00E9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арсенал игровых приемов, наглядности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некоторые из них:</w:t>
      </w:r>
    </w:p>
    <w:p w:rsidR="00EA3F3D" w:rsidRPr="00EA3F3D" w:rsidRDefault="00EA3F3D" w:rsidP="001F3B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Дыхательные игровые упражнения, направленные на тренировку речевого выдоха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EA3F3D" w:rsidRPr="00EA3F3D" w:rsidRDefault="00EA3F3D" w:rsidP="00EA3F3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Дуем на кусочки бумажной салфетки, ваты, через трубочку в воду — пускаем пузыри</w:t>
      </w:r>
    </w:p>
    <w:p w:rsidR="00EA3F3D" w:rsidRPr="00EA3F3D" w:rsidRDefault="00EA3F3D" w:rsidP="00EA3F3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Задуваем свечки — конечно, под строгим контролем взрослых</w:t>
      </w:r>
    </w:p>
    <w:p w:rsidR="00EA3F3D" w:rsidRPr="00EA3F3D" w:rsidRDefault="00EA3F3D" w:rsidP="00EA3F3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Делаем пособия на ниточках – бумажные бабочки, тучки, снежинки, и дуем на них</w:t>
      </w:r>
    </w:p>
    <w:p w:rsidR="00EA3F3D" w:rsidRPr="00EA3F3D" w:rsidRDefault="00EA3F3D" w:rsidP="00EA3F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Пускаем кораблики с бумажными парусами из пластиковых стаканчиков в миску с водой и дуем в паруса</w:t>
      </w:r>
    </w:p>
    <w:p w:rsidR="00EA3F3D" w:rsidRPr="00EA3F3D" w:rsidRDefault="00EA3F3D" w:rsidP="00EA3F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Показываем «ветерок» — дуем друг на друга</w:t>
      </w:r>
    </w:p>
    <w:p w:rsidR="00EA3F3D" w:rsidRPr="00EA3F3D" w:rsidRDefault="00EA3F3D" w:rsidP="00EA3F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Сдуваем с поверхности пёрышки, шарики для пинг-понга</w:t>
      </w:r>
    </w:p>
    <w:p w:rsidR="00EA3F3D" w:rsidRDefault="00EA3F3D" w:rsidP="00EA3F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Дуем через трубочку в бутылку, накрытую крышкой с шариками пенопласта.</w:t>
      </w:r>
    </w:p>
    <w:p w:rsidR="00EA3F3D" w:rsidRPr="00EA3F3D" w:rsidRDefault="00EA3F3D" w:rsidP="001F3B7A">
      <w:pPr>
        <w:pStyle w:val="3"/>
        <w:spacing w:before="0" w:beforeAutospacing="0" w:after="0" w:afterAutospacing="0"/>
        <w:ind w:firstLine="567"/>
        <w:jc w:val="center"/>
        <w:rPr>
          <w:bCs w:val="0"/>
          <w:i/>
          <w:color w:val="000000" w:themeColor="text1"/>
          <w:sz w:val="28"/>
          <w:szCs w:val="28"/>
        </w:rPr>
      </w:pPr>
      <w:r w:rsidRPr="00EA3F3D">
        <w:rPr>
          <w:bCs w:val="0"/>
          <w:i/>
          <w:color w:val="000000" w:themeColor="text1"/>
          <w:sz w:val="28"/>
          <w:szCs w:val="28"/>
        </w:rPr>
        <w:t>Артикуляционные упражнения для развития и укрепления речевого аппарата</w:t>
      </w:r>
      <w:r>
        <w:rPr>
          <w:bCs w:val="0"/>
          <w:i/>
          <w:color w:val="000000" w:themeColor="text1"/>
          <w:sz w:val="28"/>
          <w:szCs w:val="28"/>
        </w:rPr>
        <w:t>:</w:t>
      </w:r>
    </w:p>
    <w:p w:rsidR="00EA3F3D" w:rsidRPr="00EA3F3D" w:rsidRDefault="00EA3F3D" w:rsidP="00EA3F3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F3D">
        <w:rPr>
          <w:rFonts w:ascii="Times New Roman" w:hAnsi="Times New Roman" w:cs="Times New Roman"/>
          <w:color w:val="000000" w:themeColor="text1"/>
          <w:sz w:val="28"/>
          <w:szCs w:val="28"/>
        </w:rPr>
        <w:t>Игры с различными звуками: цокаем как лошадка, сопим как ёжик, чмокаем – целуемся</w:t>
      </w:r>
      <w:r w:rsidR="001F3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1F3B7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="001F3B7A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proofErr w:type="gramEnd"/>
    </w:p>
    <w:p w:rsidR="00EA3F3D" w:rsidRPr="00367157" w:rsidRDefault="00EA3F3D" w:rsidP="0036715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F3D">
        <w:rPr>
          <w:rFonts w:ascii="Times New Roman" w:hAnsi="Times New Roman" w:cs="Times New Roman"/>
          <w:color w:val="000000" w:themeColor="text1"/>
          <w:sz w:val="28"/>
          <w:szCs w:val="28"/>
        </w:rPr>
        <w:t>Развиваем артикуляционные мышцы:</w:t>
      </w:r>
    </w:p>
    <w:p w:rsidR="00EA3F3D" w:rsidRPr="00EA3F3D" w:rsidRDefault="00EA3F3D" w:rsidP="00EA3F3D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Надуваем пузырь щечками, </w:t>
      </w:r>
      <w:proofErr w:type="gramStart"/>
      <w:r w:rsidRPr="00EA3F3D">
        <w:rPr>
          <w:rFonts w:ascii="Times New Roman" w:hAnsi="Times New Roman" w:cs="Times New Roman"/>
          <w:color w:val="000000" w:themeColor="text1"/>
          <w:sz w:val="28"/>
          <w:szCs w:val="28"/>
        </w:rPr>
        <w:t>лопаем</w:t>
      </w:r>
      <w:proofErr w:type="gramEnd"/>
      <w:r w:rsidRPr="00EA3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ладошками</w:t>
      </w:r>
    </w:p>
    <w:p w:rsidR="00EA3F3D" w:rsidRPr="00EA3F3D" w:rsidRDefault="00EA3F3D" w:rsidP="00EA3F3D">
      <w:pPr>
        <w:numPr>
          <w:ilvl w:val="1"/>
          <w:numId w:val="5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Показываем язычок – </w:t>
      </w:r>
      <w:proofErr w:type="gramStart"/>
      <w:r w:rsidRPr="00EA3F3D">
        <w:rPr>
          <w:rFonts w:ascii="Times New Roman" w:hAnsi="Times New Roman" w:cs="Times New Roman"/>
          <w:color w:val="000000" w:themeColor="text1"/>
          <w:sz w:val="28"/>
          <w:szCs w:val="28"/>
        </w:rPr>
        <w:t>дразнимся</w:t>
      </w:r>
      <w:proofErr w:type="gramEnd"/>
      <w:r w:rsidRPr="00EA3F3D">
        <w:rPr>
          <w:rFonts w:ascii="Times New Roman" w:hAnsi="Times New Roman" w:cs="Times New Roman"/>
          <w:color w:val="000000" w:themeColor="text1"/>
          <w:sz w:val="28"/>
          <w:szCs w:val="28"/>
        </w:rPr>
        <w:t>/ язычок выглянул из ротика и спрятался обратно</w:t>
      </w:r>
    </w:p>
    <w:p w:rsidR="00EA3F3D" w:rsidRPr="00EA3F3D" w:rsidRDefault="00EA3F3D" w:rsidP="00EA3F3D">
      <w:pPr>
        <w:numPr>
          <w:ilvl w:val="1"/>
          <w:numId w:val="5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F3D">
        <w:rPr>
          <w:rFonts w:ascii="Times New Roman" w:hAnsi="Times New Roman" w:cs="Times New Roman"/>
          <w:color w:val="000000" w:themeColor="text1"/>
          <w:sz w:val="28"/>
          <w:szCs w:val="28"/>
        </w:rPr>
        <w:t>Показываем зубы – «У</w:t>
      </w:r>
      <w:r w:rsidRPr="00EA3F3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 кого есть зубки?!»</w:t>
      </w:r>
    </w:p>
    <w:p w:rsidR="00EA3F3D" w:rsidRPr="00EA3F3D" w:rsidRDefault="00EA3F3D" w:rsidP="00EA3F3D">
      <w:pPr>
        <w:numPr>
          <w:ilvl w:val="1"/>
          <w:numId w:val="5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F3D">
        <w:rPr>
          <w:rFonts w:ascii="Times New Roman" w:hAnsi="Times New Roman" w:cs="Times New Roman"/>
          <w:color w:val="000000" w:themeColor="text1"/>
          <w:sz w:val="28"/>
          <w:szCs w:val="28"/>
        </w:rPr>
        <w:t>«Лакаем молоко» как кошка.</w:t>
      </w:r>
    </w:p>
    <w:p w:rsidR="00EA3F3D" w:rsidRDefault="00EA3F3D" w:rsidP="00367157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F3D">
        <w:rPr>
          <w:rFonts w:ascii="Times New Roman" w:hAnsi="Times New Roman" w:cs="Times New Roman"/>
          <w:color w:val="000000" w:themeColor="text1"/>
          <w:sz w:val="28"/>
          <w:szCs w:val="28"/>
        </w:rPr>
        <w:t>Звукоподражание с повторами — полезно делать в разных темпах</w:t>
      </w:r>
    </w:p>
    <w:p w:rsidR="00733E00" w:rsidRPr="002255DE" w:rsidRDefault="00733E00" w:rsidP="00733E00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outlineLvl w:val="2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2255D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Как коровка мычит? Му-му-</w:t>
      </w:r>
      <w:proofErr w:type="spellStart"/>
      <w:r w:rsidRPr="002255D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му</w:t>
      </w:r>
      <w:proofErr w:type="spellEnd"/>
      <w:r w:rsidRPr="002255D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!</w:t>
      </w:r>
    </w:p>
    <w:p w:rsidR="00733E00" w:rsidRPr="002255DE" w:rsidRDefault="00733E00" w:rsidP="00733E00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outlineLvl w:val="2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2255D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lastRenderedPageBreak/>
        <w:t>Как барабанчик стучит? Бом-бом-бом!</w:t>
      </w:r>
    </w:p>
    <w:p w:rsidR="00733E00" w:rsidRPr="002255DE" w:rsidRDefault="00733E00" w:rsidP="00733E00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outlineLvl w:val="2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2255D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Как гусь </w:t>
      </w:r>
      <w:proofErr w:type="spellStart"/>
      <w:r w:rsidRPr="002255D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гагочет</w:t>
      </w:r>
      <w:proofErr w:type="spellEnd"/>
      <w:r w:rsidRPr="002255D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? Га-га-га!</w:t>
      </w:r>
    </w:p>
    <w:p w:rsidR="00733E00" w:rsidRPr="002255DE" w:rsidRDefault="00733E00" w:rsidP="00733E00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outlineLvl w:val="2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2255D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Как мама песенку поет? Ля-ля-ля!</w:t>
      </w:r>
    </w:p>
    <w:p w:rsidR="00733E00" w:rsidRPr="002255DE" w:rsidRDefault="00733E00" w:rsidP="00733E00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outlineLvl w:val="2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2255D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Как дудочка дудит? </w:t>
      </w:r>
      <w:proofErr w:type="spellStart"/>
      <w:r w:rsidRPr="002255D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Ду-ду-ду</w:t>
      </w:r>
      <w:proofErr w:type="spellEnd"/>
      <w:r w:rsidRPr="002255D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!</w:t>
      </w:r>
    </w:p>
    <w:p w:rsidR="00EA3F3D" w:rsidRPr="00EA3F3D" w:rsidRDefault="00EA3F3D" w:rsidP="00367157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Эффективные игры с дидактическим материалом увеличивающие пассивный словарь</w:t>
      </w:r>
      <w:r w:rsidR="0036715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EA3F3D" w:rsidRPr="00EA3F3D" w:rsidRDefault="00EA3F3D" w:rsidP="0036715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Прятки игрушек под платочком</w:t>
      </w:r>
    </w:p>
    <w:p w:rsidR="00EA3F3D" w:rsidRPr="00EA3F3D" w:rsidRDefault="00EA3F3D" w:rsidP="00EA3F3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ДАЙ! (По инструкции </w:t>
      </w:r>
      <w:proofErr w:type="spellStart"/>
      <w:r w:rsidR="001F3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азрослого</w:t>
      </w:r>
      <w:proofErr w:type="spellEnd"/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ребенок дает игрушку заданного цвета, формы или размера)</w:t>
      </w:r>
    </w:p>
    <w:p w:rsidR="00EA3F3D" w:rsidRPr="00EA3F3D" w:rsidRDefault="00EA3F3D" w:rsidP="00EA3F3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ПОКАЖИ! (Взрослый знакомит с новым понятием, показав его на картинке, затем ребенок по инструкции взрослого ищет продемонстрированный предмет у себя на раздаточных листах и показывают пальчиком или накрывают ладошкой)</w:t>
      </w:r>
    </w:p>
    <w:p w:rsidR="00EA3F3D" w:rsidRPr="00EA3F3D" w:rsidRDefault="00EA3F3D" w:rsidP="00EA3F3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Сортировка по цвету, форме или размеру (Например, Мишке собираем кр</w:t>
      </w:r>
      <w:r w:rsidR="00733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асные шарики, а Зайчику желтые; в красный коробок сложим красные кубики, в зеленое ведерко сложим зелёные шарики)</w:t>
      </w:r>
    </w:p>
    <w:p w:rsidR="00EA3F3D" w:rsidRPr="00EA3F3D" w:rsidRDefault="00EA3F3D" w:rsidP="00EA3F3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Ищем в сенсорном тазике спрятанные фигурки (животных, игрушки, посуду, кумушки разных цветов) — ребенок находит, взрослый называет.</w:t>
      </w:r>
    </w:p>
    <w:p w:rsidR="00EA3F3D" w:rsidRPr="00EA3F3D" w:rsidRDefault="00EA3F3D" w:rsidP="001F3B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Игры на развитие слухового восприятия:</w:t>
      </w:r>
    </w:p>
    <w:p w:rsidR="00EA3F3D" w:rsidRPr="00EA3F3D" w:rsidRDefault="00EA3F3D" w:rsidP="001F3B7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Угадай, что звучит.</w:t>
      </w:r>
    </w:p>
    <w:p w:rsidR="00EA3F3D" w:rsidRPr="00EA3F3D" w:rsidRDefault="00EA3F3D" w:rsidP="00EA3F3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Жмурки</w:t>
      </w:r>
    </w:p>
    <w:p w:rsidR="00EA3F3D" w:rsidRPr="00EA3F3D" w:rsidRDefault="00EA3F3D" w:rsidP="00EA3F3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какой руке звучало</w:t>
      </w:r>
    </w:p>
    <w:p w:rsidR="00EA3F3D" w:rsidRPr="00EA3F3D" w:rsidRDefault="00EA3F3D" w:rsidP="00EA3F3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Быстро-медленно</w:t>
      </w:r>
      <w:proofErr w:type="gramEnd"/>
    </w:p>
    <w:p w:rsidR="00EA3F3D" w:rsidRPr="00EA3F3D" w:rsidRDefault="00EA3F3D" w:rsidP="00EA3F3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Громко-тихо</w:t>
      </w:r>
      <w:proofErr w:type="gramEnd"/>
    </w:p>
    <w:p w:rsidR="00EA3F3D" w:rsidRPr="00EA3F3D" w:rsidRDefault="00EA3F3D" w:rsidP="00EA3F3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Справа-слева (после 2 лет)</w:t>
      </w:r>
    </w:p>
    <w:p w:rsidR="00EA3F3D" w:rsidRPr="00EA3F3D" w:rsidRDefault="00EA3F3D" w:rsidP="00EA3F3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proofErr w:type="gramStart"/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бубен прыгаем</w:t>
      </w:r>
      <w:proofErr w:type="gramEnd"/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треугольник, хлопаем в ладоши (как пример)</w:t>
      </w:r>
    </w:p>
    <w:p w:rsidR="00EA3F3D" w:rsidRPr="00EA3F3D" w:rsidRDefault="00EA3F3D" w:rsidP="001F3B7A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Вкусные игры</w:t>
      </w:r>
      <w:r w:rsidR="001F3B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EA3F3D" w:rsidRPr="00EA3F3D" w:rsidRDefault="00EA3F3D" w:rsidP="0036715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Облизываем губки – варенье, мед</w:t>
      </w:r>
    </w:p>
    <w:p w:rsidR="00EA3F3D" w:rsidRPr="00EA3F3D" w:rsidRDefault="00EA3F3D" w:rsidP="00EA3F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Высовываем язычок – возьми ягодку, конфетку, и убираем в рот на язычке ягодку/конфетку</w:t>
      </w:r>
    </w:p>
    <w:p w:rsidR="00EA3F3D" w:rsidRPr="00EA3F3D" w:rsidRDefault="00EA3F3D" w:rsidP="00EA3F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Облизываем </w:t>
      </w:r>
      <w:proofErr w:type="spellStart"/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чупа-чупс</w:t>
      </w:r>
      <w:proofErr w:type="spellEnd"/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петушок на палочке – тянемся к нему язычком вверх, вниз, вправо, влево</w:t>
      </w:r>
    </w:p>
    <w:p w:rsidR="00EA3F3D" w:rsidRPr="00EA3F3D" w:rsidRDefault="00EA3F3D" w:rsidP="00EA3F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Макаем кончик язычка в сахар или декоративную сладкую обсыпку и пробуем по заданию донести на язычке до рта, внутренней стороны щечек, нёба</w:t>
      </w:r>
    </w:p>
    <w:p w:rsidR="00EA3F3D" w:rsidRPr="00EA3F3D" w:rsidRDefault="00EA3F3D" w:rsidP="00EA3F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Катаем внутри рта вишенку или круглое драже</w:t>
      </w:r>
    </w:p>
    <w:p w:rsidR="00EA3F3D" w:rsidRPr="00EA3F3D" w:rsidRDefault="00EA3F3D" w:rsidP="00EA3F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Тянем зубками мармеладных червячков, губками собираем червячка в ротик</w:t>
      </w:r>
    </w:p>
    <w:p w:rsidR="00EA3F3D" w:rsidRPr="00EA3F3D" w:rsidRDefault="00EA3F3D" w:rsidP="00EA3F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Проводим язычком различные дорожки на подносе с сахарной пудрой</w:t>
      </w:r>
    </w:p>
    <w:p w:rsidR="00EA3F3D" w:rsidRPr="00EA3F3D" w:rsidRDefault="00EA3F3D" w:rsidP="00EA3F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Вытаскиваем заранее воткнутые кусочки сладких палочек из яблока или апельсина.</w:t>
      </w:r>
    </w:p>
    <w:p w:rsidR="00EA3F3D" w:rsidRPr="001F3B7A" w:rsidRDefault="00EA3F3D" w:rsidP="001F3B7A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Cs w:val="0"/>
          <w:i/>
          <w:color w:val="000000" w:themeColor="text1"/>
          <w:sz w:val="28"/>
          <w:szCs w:val="28"/>
        </w:rPr>
      </w:pPr>
      <w:r w:rsidRPr="001F3B7A">
        <w:rPr>
          <w:bCs w:val="0"/>
          <w:i/>
          <w:color w:val="000000" w:themeColor="text1"/>
          <w:sz w:val="28"/>
          <w:szCs w:val="28"/>
        </w:rPr>
        <w:t>Тренировка «осознанного моторного планирования»</w:t>
      </w:r>
      <w:r w:rsidR="001F3B7A">
        <w:rPr>
          <w:bCs w:val="0"/>
          <w:i/>
          <w:color w:val="000000" w:themeColor="text1"/>
          <w:sz w:val="28"/>
          <w:szCs w:val="28"/>
        </w:rPr>
        <w:t>:</w:t>
      </w:r>
    </w:p>
    <w:p w:rsidR="00EA3F3D" w:rsidRPr="00EA3F3D" w:rsidRDefault="00EA3F3D" w:rsidP="00EA3F3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A3F3D">
        <w:rPr>
          <w:color w:val="000000" w:themeColor="text1"/>
          <w:sz w:val="28"/>
          <w:szCs w:val="28"/>
        </w:rPr>
        <w:lastRenderedPageBreak/>
        <w:t>Моторное планирование — это способность представлять, организовывать и проводить последовательность </w:t>
      </w:r>
      <w:r w:rsidRPr="00EA3F3D">
        <w:rPr>
          <w:rStyle w:val="a6"/>
          <w:color w:val="000000" w:themeColor="text1"/>
          <w:sz w:val="28"/>
          <w:szCs w:val="28"/>
        </w:rPr>
        <w:t>непривычных</w:t>
      </w:r>
      <w:r w:rsidRPr="00EA3F3D">
        <w:rPr>
          <w:color w:val="000000" w:themeColor="text1"/>
          <w:sz w:val="28"/>
          <w:szCs w:val="28"/>
        </w:rPr>
        <w:t> действий.</w:t>
      </w:r>
    </w:p>
    <w:p w:rsidR="00B902B3" w:rsidRDefault="001F3B7A" w:rsidP="00EA3F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 звук</w:t>
      </w:r>
      <w:r w:rsidR="00EA3F3D" w:rsidRPr="00EA3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опроизношения требует от ребёнка сложного моторного планирования. Ребенок должен осознанно контролировать движения артикуляционного аппарата до тех пор, пока произнесение тех или иных звуков не станет навыком.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02B3" w:rsidRPr="00B902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эффективной тренировки моторного планирования необходимо в каждое развивающее занятие включать упражнения с непривычными моторными действиями, которые не автоматизированы у детей и выполняются по инструкции педагога.</w:t>
      </w:r>
      <w:r w:rsidR="00B902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A078BB" w:rsidRPr="00367157" w:rsidRDefault="00B902B3" w:rsidP="00EA3F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36715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Например:</w:t>
      </w:r>
    </w:p>
    <w:p w:rsidR="00EA3F3D" w:rsidRPr="00EA3F3D" w:rsidRDefault="00EA3F3D" w:rsidP="00B902B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Сортировка, но не пальчиками, как привычно, а пинцетами, или ложками или другими предметами, помогающими осуществить захват</w:t>
      </w:r>
    </w:p>
    <w:p w:rsidR="00EA3F3D" w:rsidRPr="00EA3F3D" w:rsidRDefault="00EA3F3D" w:rsidP="00EA3F3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двух рук сразу.</w:t>
      </w:r>
    </w:p>
    <w:p w:rsidR="00EA3F3D" w:rsidRPr="00EA3F3D" w:rsidRDefault="00EA3F3D" w:rsidP="00EA3F3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НЕ ВЕДУЩЕЙ РУКИ для выполнения задания.</w:t>
      </w:r>
    </w:p>
    <w:p w:rsidR="00EA3F3D" w:rsidRPr="00EA3F3D" w:rsidRDefault="00EA3F3D" w:rsidP="00EA3F3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по инструкции педагога или взрослого (сначала красная бусина потом желтая бусина </w:t>
      </w:r>
      <w:proofErr w:type="spellStart"/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ит.д</w:t>
      </w:r>
      <w:proofErr w:type="spellEnd"/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.).</w:t>
      </w:r>
    </w:p>
    <w:p w:rsidR="00EA3F3D" w:rsidRPr="00EA3F3D" w:rsidRDefault="00EA3F3D" w:rsidP="00EA3F3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Двигательные упражнения по показу, а не заученные и выполненные много раз.</w:t>
      </w:r>
    </w:p>
    <w:p w:rsidR="00EA3F3D" w:rsidRPr="00EA3F3D" w:rsidRDefault="00EA3F3D" w:rsidP="00EA3F3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Замена привычных движений на </w:t>
      </w:r>
      <w:proofErr w:type="gramStart"/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новые</w:t>
      </w:r>
      <w:proofErr w:type="gramEnd"/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изменение темпа и ритма.</w:t>
      </w:r>
    </w:p>
    <w:p w:rsidR="00EA3F3D" w:rsidRPr="00B902B3" w:rsidRDefault="00EA3F3D" w:rsidP="00B902B3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Любые задания с использованием новых инструментов, материалов, задач.</w:t>
      </w:r>
      <w:bookmarkStart w:id="0" w:name="_GoBack"/>
      <w:bookmarkEnd w:id="0"/>
    </w:p>
    <w:sectPr w:rsidR="00EA3F3D" w:rsidRPr="00B9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40" w:rsidRDefault="00D65840" w:rsidP="00EA3F3D">
      <w:pPr>
        <w:spacing w:after="0" w:line="240" w:lineRule="auto"/>
      </w:pPr>
      <w:r>
        <w:separator/>
      </w:r>
    </w:p>
  </w:endnote>
  <w:endnote w:type="continuationSeparator" w:id="0">
    <w:p w:rsidR="00D65840" w:rsidRDefault="00D65840" w:rsidP="00EA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40" w:rsidRDefault="00D65840" w:rsidP="00EA3F3D">
      <w:pPr>
        <w:spacing w:after="0" w:line="240" w:lineRule="auto"/>
      </w:pPr>
      <w:r>
        <w:separator/>
      </w:r>
    </w:p>
  </w:footnote>
  <w:footnote w:type="continuationSeparator" w:id="0">
    <w:p w:rsidR="00D65840" w:rsidRDefault="00D65840" w:rsidP="00EA3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E92"/>
    <w:multiLevelType w:val="multilevel"/>
    <w:tmpl w:val="0904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F04A6"/>
    <w:multiLevelType w:val="hybridMultilevel"/>
    <w:tmpl w:val="2844F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02D96"/>
    <w:multiLevelType w:val="hybridMultilevel"/>
    <w:tmpl w:val="1166C4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473406"/>
    <w:multiLevelType w:val="hybridMultilevel"/>
    <w:tmpl w:val="1E945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844923"/>
    <w:multiLevelType w:val="multilevel"/>
    <w:tmpl w:val="EC74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037DE"/>
    <w:multiLevelType w:val="multilevel"/>
    <w:tmpl w:val="1A0A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D4F19"/>
    <w:multiLevelType w:val="multilevel"/>
    <w:tmpl w:val="58C6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E433D"/>
    <w:multiLevelType w:val="multilevel"/>
    <w:tmpl w:val="6DD8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20E65"/>
    <w:multiLevelType w:val="multilevel"/>
    <w:tmpl w:val="C16E3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F84B27"/>
    <w:multiLevelType w:val="multilevel"/>
    <w:tmpl w:val="C38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687120"/>
    <w:multiLevelType w:val="hybridMultilevel"/>
    <w:tmpl w:val="48D0D5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E971C4"/>
    <w:multiLevelType w:val="multilevel"/>
    <w:tmpl w:val="60B6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9C4825"/>
    <w:multiLevelType w:val="multilevel"/>
    <w:tmpl w:val="E7C4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6"/>
  </w:num>
  <w:num w:numId="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C2"/>
    <w:rsid w:val="00184B16"/>
    <w:rsid w:val="0019552E"/>
    <w:rsid w:val="001F3B7A"/>
    <w:rsid w:val="002255DE"/>
    <w:rsid w:val="00367157"/>
    <w:rsid w:val="0040268C"/>
    <w:rsid w:val="004F1847"/>
    <w:rsid w:val="006A1F79"/>
    <w:rsid w:val="00733E00"/>
    <w:rsid w:val="00A078BB"/>
    <w:rsid w:val="00A523C2"/>
    <w:rsid w:val="00A956CF"/>
    <w:rsid w:val="00B902B3"/>
    <w:rsid w:val="00C77227"/>
    <w:rsid w:val="00D65840"/>
    <w:rsid w:val="00E42951"/>
    <w:rsid w:val="00E94616"/>
    <w:rsid w:val="00EA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3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A3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3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A3F3D"/>
    <w:rPr>
      <w:color w:val="0000FF"/>
      <w:u w:val="single"/>
    </w:rPr>
  </w:style>
  <w:style w:type="character" w:customStyle="1" w:styleId="screen-reader-text">
    <w:name w:val="screen-reader-text"/>
    <w:basedOn w:val="a0"/>
    <w:rsid w:val="00EA3F3D"/>
  </w:style>
  <w:style w:type="paragraph" w:customStyle="1" w:styleId="entry-meta">
    <w:name w:val="entry-meta"/>
    <w:basedOn w:val="a"/>
    <w:rsid w:val="00EA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author-name">
    <w:name w:val="entry-author-name"/>
    <w:basedOn w:val="a0"/>
    <w:rsid w:val="00EA3F3D"/>
  </w:style>
  <w:style w:type="character" w:customStyle="1" w:styleId="entry-comments-link">
    <w:name w:val="entry-comments-link"/>
    <w:basedOn w:val="a0"/>
    <w:rsid w:val="00EA3F3D"/>
  </w:style>
  <w:style w:type="paragraph" w:styleId="a4">
    <w:name w:val="Normal (Web)"/>
    <w:basedOn w:val="a"/>
    <w:uiPriority w:val="99"/>
    <w:unhideWhenUsed/>
    <w:rsid w:val="00EA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3F3D"/>
    <w:rPr>
      <w:b/>
      <w:bCs/>
    </w:rPr>
  </w:style>
  <w:style w:type="character" w:styleId="a6">
    <w:name w:val="Emphasis"/>
    <w:basedOn w:val="a0"/>
    <w:uiPriority w:val="20"/>
    <w:qFormat/>
    <w:rsid w:val="00EA3F3D"/>
    <w:rPr>
      <w:i/>
      <w:iCs/>
    </w:rPr>
  </w:style>
  <w:style w:type="paragraph" w:styleId="a7">
    <w:name w:val="header"/>
    <w:basedOn w:val="a"/>
    <w:link w:val="a8"/>
    <w:uiPriority w:val="99"/>
    <w:unhideWhenUsed/>
    <w:rsid w:val="00EA3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3F3D"/>
  </w:style>
  <w:style w:type="paragraph" w:styleId="a9">
    <w:name w:val="footer"/>
    <w:basedOn w:val="a"/>
    <w:link w:val="aa"/>
    <w:uiPriority w:val="99"/>
    <w:unhideWhenUsed/>
    <w:rsid w:val="00EA3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3F3D"/>
  </w:style>
  <w:style w:type="paragraph" w:styleId="ab">
    <w:name w:val="List Paragraph"/>
    <w:basedOn w:val="a"/>
    <w:uiPriority w:val="34"/>
    <w:qFormat/>
    <w:rsid w:val="00367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3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A3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3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A3F3D"/>
    <w:rPr>
      <w:color w:val="0000FF"/>
      <w:u w:val="single"/>
    </w:rPr>
  </w:style>
  <w:style w:type="character" w:customStyle="1" w:styleId="screen-reader-text">
    <w:name w:val="screen-reader-text"/>
    <w:basedOn w:val="a0"/>
    <w:rsid w:val="00EA3F3D"/>
  </w:style>
  <w:style w:type="paragraph" w:customStyle="1" w:styleId="entry-meta">
    <w:name w:val="entry-meta"/>
    <w:basedOn w:val="a"/>
    <w:rsid w:val="00EA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author-name">
    <w:name w:val="entry-author-name"/>
    <w:basedOn w:val="a0"/>
    <w:rsid w:val="00EA3F3D"/>
  </w:style>
  <w:style w:type="character" w:customStyle="1" w:styleId="entry-comments-link">
    <w:name w:val="entry-comments-link"/>
    <w:basedOn w:val="a0"/>
    <w:rsid w:val="00EA3F3D"/>
  </w:style>
  <w:style w:type="paragraph" w:styleId="a4">
    <w:name w:val="Normal (Web)"/>
    <w:basedOn w:val="a"/>
    <w:uiPriority w:val="99"/>
    <w:unhideWhenUsed/>
    <w:rsid w:val="00EA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3F3D"/>
    <w:rPr>
      <w:b/>
      <w:bCs/>
    </w:rPr>
  </w:style>
  <w:style w:type="character" w:styleId="a6">
    <w:name w:val="Emphasis"/>
    <w:basedOn w:val="a0"/>
    <w:uiPriority w:val="20"/>
    <w:qFormat/>
    <w:rsid w:val="00EA3F3D"/>
    <w:rPr>
      <w:i/>
      <w:iCs/>
    </w:rPr>
  </w:style>
  <w:style w:type="paragraph" w:styleId="a7">
    <w:name w:val="header"/>
    <w:basedOn w:val="a"/>
    <w:link w:val="a8"/>
    <w:uiPriority w:val="99"/>
    <w:unhideWhenUsed/>
    <w:rsid w:val="00EA3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3F3D"/>
  </w:style>
  <w:style w:type="paragraph" w:styleId="a9">
    <w:name w:val="footer"/>
    <w:basedOn w:val="a"/>
    <w:link w:val="aa"/>
    <w:uiPriority w:val="99"/>
    <w:unhideWhenUsed/>
    <w:rsid w:val="00EA3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3F3D"/>
  </w:style>
  <w:style w:type="paragraph" w:styleId="ab">
    <w:name w:val="List Paragraph"/>
    <w:basedOn w:val="a"/>
    <w:uiPriority w:val="34"/>
    <w:qFormat/>
    <w:rsid w:val="0036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24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2037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2021-05-09T11:16:00Z</dcterms:created>
  <dcterms:modified xsi:type="dcterms:W3CDTF">2021-06-17T07:44:00Z</dcterms:modified>
</cp:coreProperties>
</file>